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3E8DA3">
      <w:pPr>
        <w:jc w:val="center"/>
      </w:pPr>
      <w:r>
        <w:rPr>
          <w:rFonts w:hint="eastAsia" w:ascii="方正小标宋简体" w:hAnsi="方正小标宋简体" w:eastAsia="方正小标宋简体"/>
          <w:sz w:val="32"/>
          <w:szCs w:val="36"/>
        </w:rPr>
        <w:t>《第</w:t>
      </w:r>
      <w:r>
        <w:rPr>
          <w:rFonts w:hint="eastAsia" w:ascii="方正小标宋简体" w:hAnsi="方正小标宋简体" w:eastAsia="方正小标宋简体"/>
          <w:sz w:val="32"/>
          <w:szCs w:val="36"/>
          <w:lang w:val="en-US" w:eastAsia="zh-CN"/>
        </w:rPr>
        <w:t>九</w:t>
      </w:r>
      <w:r>
        <w:rPr>
          <w:rFonts w:hint="eastAsia" w:ascii="方正小标宋简体" w:hAnsi="方正小标宋简体" w:eastAsia="方正小标宋简体"/>
          <w:sz w:val="32"/>
          <w:szCs w:val="36"/>
        </w:rPr>
        <w:t xml:space="preserve">章 </w:t>
      </w:r>
      <w:r>
        <w:rPr>
          <w:rFonts w:hint="eastAsia" w:ascii="方正小标宋简体" w:hAnsi="方正小标宋简体" w:eastAsia="方正小标宋简体"/>
          <w:sz w:val="32"/>
          <w:szCs w:val="36"/>
          <w:lang w:val="en-US" w:eastAsia="zh-CN"/>
        </w:rPr>
        <w:t>浮力</w:t>
      </w:r>
      <w:r>
        <w:rPr>
          <w:rFonts w:hint="eastAsia" w:ascii="方正小标宋简体" w:hAnsi="方正小标宋简体" w:eastAsia="方正小标宋简体"/>
          <w:sz w:val="32"/>
          <w:szCs w:val="36"/>
        </w:rPr>
        <w:t>》单元教学设计</w:t>
      </w:r>
    </w:p>
    <w:tbl>
      <w:tblPr>
        <w:tblStyle w:val="2"/>
        <w:tblpPr w:leftFromText="180" w:rightFromText="180" w:vertAnchor="page" w:horzAnchor="margin" w:tblpY="2756"/>
        <w:tblOverlap w:val="never"/>
        <w:tblW w:w="899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1"/>
        <w:gridCol w:w="6948"/>
      </w:tblGrid>
      <w:tr w14:paraId="1B0ED1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991B1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单元教学重点</w:t>
            </w:r>
          </w:p>
        </w:tc>
        <w:tc>
          <w:tcPr>
            <w:tcW w:w="6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6A72C">
            <w:pPr>
              <w:widowControl/>
              <w:numPr>
                <w:ilvl w:val="0"/>
                <w:numId w:val="1"/>
              </w:numPr>
              <w:ind w:left="105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理解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浮力产生的原因，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浮力的大小与什么因素有关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 w:bidi="ar"/>
              </w:rPr>
              <w:t>。</w:t>
            </w:r>
          </w:p>
          <w:p w14:paraId="264E8A39">
            <w:pPr>
              <w:widowControl/>
              <w:numPr>
                <w:ilvl w:val="0"/>
                <w:numId w:val="1"/>
              </w:numPr>
              <w:ind w:left="105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理解阿基米德原理，会用阿基米德原理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解决问题。</w:t>
            </w:r>
            <w:bookmarkStart w:id="0" w:name="_GoBack"/>
            <w:bookmarkEnd w:id="0"/>
          </w:p>
          <w:p w14:paraId="5BDC67E4">
            <w:pPr>
              <w:widowControl/>
              <w:numPr>
                <w:ilvl w:val="0"/>
                <w:numId w:val="1"/>
              </w:numPr>
              <w:ind w:left="105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理解浮沉条件，会解释相关的现象。</w:t>
            </w:r>
          </w:p>
        </w:tc>
      </w:tr>
      <w:tr w14:paraId="1096B4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CD982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单元教学难点</w:t>
            </w:r>
          </w:p>
        </w:tc>
        <w:tc>
          <w:tcPr>
            <w:tcW w:w="6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D50F0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理解浮力产生的原因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  <w:t>。</w:t>
            </w:r>
          </w:p>
          <w:p w14:paraId="7D783BCF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利用阿基米德原理解决实际问题。</w:t>
            </w:r>
          </w:p>
          <w:p w14:paraId="080BAA14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理解浮沉条件，利用浮沉条件解释轮船、潜水艇、热气球、盐水选种、密度计的工作原理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  <w:t>。</w:t>
            </w:r>
          </w:p>
          <w:p w14:paraId="0CE5D70F">
            <w:pPr>
              <w:widowControl/>
              <w:numPr>
                <w:numId w:val="0"/>
              </w:numPr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 w14:paraId="466BFE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90D60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单元核心知识</w:t>
            </w:r>
          </w:p>
        </w:tc>
        <w:tc>
          <w:tcPr>
            <w:tcW w:w="6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7FEDE">
            <w:pPr>
              <w:widowControl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浮力及产生的原因、探究：浮力大小与哪些因素有关、阿基米德原理、物体的浮与沉</w:t>
            </w:r>
          </w:p>
        </w:tc>
      </w:tr>
      <w:tr w14:paraId="0C9031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D7A6D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单元教学方法</w:t>
            </w:r>
          </w:p>
        </w:tc>
        <w:tc>
          <w:tcPr>
            <w:tcW w:w="6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BBAE2">
            <w:pPr>
              <w:widowControl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创设情境教学法、问题教学法、实验探究法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 w:bidi="ar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教师诱导法、小组合作讨论法、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归纳法、对比法</w:t>
            </w:r>
          </w:p>
        </w:tc>
      </w:tr>
      <w:tr w14:paraId="0D0C02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08C1B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单元教学准备</w:t>
            </w:r>
          </w:p>
        </w:tc>
        <w:tc>
          <w:tcPr>
            <w:tcW w:w="6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D571E">
            <w:pPr>
              <w:widowControl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弹簧测力计、水、烧杯、气球、篮球、杠杆、钩码、铁架台、金属块、小石块、细绳、盐水、溢水杯、玻璃瓶、鸡蛋、密度计、种子、多媒体课件</w:t>
            </w:r>
          </w:p>
        </w:tc>
      </w:tr>
      <w:tr w14:paraId="686668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34DD3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单元课时安排</w:t>
            </w:r>
          </w:p>
        </w:tc>
        <w:tc>
          <w:tcPr>
            <w:tcW w:w="6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7099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5.5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课时</w:t>
            </w:r>
          </w:p>
        </w:tc>
      </w:tr>
    </w:tbl>
    <w:p w14:paraId="5FB3457F">
      <w:pPr>
        <w:jc w:val="center"/>
      </w:pPr>
    </w:p>
    <w:p w14:paraId="3A978507"/>
    <w:p w14:paraId="0030E914"/>
    <w:p w14:paraId="5E2A910E"/>
    <w:p w14:paraId="2AEA23AE"/>
    <w:p w14:paraId="3F6B3F72"/>
    <w:p w14:paraId="480742F8"/>
    <w:p w14:paraId="6F53B26D"/>
    <w:p w14:paraId="57F8CB21"/>
    <w:p w14:paraId="661FF0FF"/>
    <w:p w14:paraId="70E5D1FE"/>
    <w:p w14:paraId="57A51FFD"/>
    <w:p w14:paraId="7D53722B"/>
    <w:p w14:paraId="56FB80C1"/>
    <w:p w14:paraId="05EE83D1"/>
    <w:p w14:paraId="30CBE168"/>
    <w:p w14:paraId="7FA99039"/>
    <w:p w14:paraId="43682B9C"/>
    <w:p w14:paraId="1D426DD1"/>
    <w:p w14:paraId="6C5E9A73"/>
    <w:p w14:paraId="4F1BAF06"/>
    <w:p w14:paraId="3D1DD45A"/>
    <w:p w14:paraId="0D441CCB"/>
    <w:p w14:paraId="6071FBBF"/>
    <w:p w14:paraId="4B1D10A1"/>
    <w:p w14:paraId="1E80F980"/>
    <w:p w14:paraId="47BD23B6"/>
    <w:p w14:paraId="7F70D6BA"/>
    <w:p w14:paraId="01852319">
      <w:pPr>
        <w:jc w:val="center"/>
        <w:rPr>
          <w:rFonts w:ascii="方正小标宋简体" w:hAnsi="Times New Roman" w:eastAsia="方正小标宋简体" w:cs="Times New Roman"/>
          <w:sz w:val="32"/>
          <w:szCs w:val="32"/>
        </w:rPr>
      </w:pPr>
      <w:r>
        <w:rPr>
          <w:rFonts w:hint="eastAsia" w:ascii="方正小标宋简体" w:hAnsi="Times New Roman" w:eastAsia="方正小标宋简体" w:cs="Times New Roman"/>
          <w:sz w:val="32"/>
          <w:szCs w:val="32"/>
        </w:rPr>
        <w:t>大概念统领下的初中物理教学设计集体备课</w:t>
      </w:r>
    </w:p>
    <w:tbl>
      <w:tblPr>
        <w:tblStyle w:val="2"/>
        <w:tblW w:w="91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26"/>
        <w:gridCol w:w="218"/>
        <w:gridCol w:w="3203"/>
        <w:gridCol w:w="1467"/>
        <w:gridCol w:w="1406"/>
        <w:gridCol w:w="1010"/>
        <w:gridCol w:w="583"/>
        <w:gridCol w:w="29"/>
      </w:tblGrid>
      <w:tr w14:paraId="028E4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284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27624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备课内容</w:t>
            </w:r>
          </w:p>
        </w:tc>
        <w:tc>
          <w:tcPr>
            <w:tcW w:w="7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382E5">
            <w:pPr>
              <w:jc w:val="center"/>
              <w:rPr>
                <w:rFonts w:hint="default" w:ascii="仿宋_GB2312" w:hAnsi="宋体" w:eastAsia="仿宋_GB2312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第一节 </w:t>
            </w: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认识浮力</w:t>
            </w:r>
          </w:p>
        </w:tc>
      </w:tr>
      <w:tr w14:paraId="71B69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284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83A5C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主备人</w:t>
            </w:r>
          </w:p>
        </w:tc>
        <w:tc>
          <w:tcPr>
            <w:tcW w:w="7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CFABB">
            <w:pPr>
              <w:ind w:firstLine="480" w:firstLineChars="200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7C2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284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3D3D8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小组成员</w:t>
            </w:r>
          </w:p>
        </w:tc>
        <w:tc>
          <w:tcPr>
            <w:tcW w:w="7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E2164">
            <w:pPr>
              <w:ind w:firstLine="480" w:firstLineChars="200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977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523" w:hRule="atLeast"/>
          <w:jc w:val="center"/>
        </w:trPr>
        <w:tc>
          <w:tcPr>
            <w:tcW w:w="9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637DB">
            <w:pPr>
              <w:spacing w:line="300" w:lineRule="exact"/>
              <w:ind w:firstLine="480" w:firstLineChars="200"/>
              <w:rPr>
                <w:rFonts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一、教学目标确定的依据</w:t>
            </w:r>
          </w:p>
          <w:p w14:paraId="60F5DF0F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【课标要求】</w:t>
            </w:r>
          </w:p>
          <w:p w14:paraId="177088EB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2.2.9  通过实验，认识浮力。</w:t>
            </w:r>
          </w:p>
          <w:p w14:paraId="3A2B4455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13B2098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【学业要求】</w:t>
            </w:r>
          </w:p>
          <w:p w14:paraId="2123F451">
            <w:pPr>
              <w:numPr>
                <w:ilvl w:val="0"/>
                <w:numId w:val="0"/>
              </w:num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1.能通过实验认识浮力，能分析浮力产生原因。</w:t>
            </w:r>
          </w:p>
          <w:p w14:paraId="62DB6370">
            <w:pPr>
              <w:numPr>
                <w:ilvl w:val="0"/>
                <w:numId w:val="0"/>
              </w:numPr>
              <w:spacing w:line="300" w:lineRule="exact"/>
              <w:ind w:left="600" w:leftChars="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2.会用弹簧测力计测量物体在液体中所受浮力的大小。</w:t>
            </w:r>
          </w:p>
          <w:p w14:paraId="6C5AF41B">
            <w:pPr>
              <w:numPr>
                <w:ilvl w:val="0"/>
                <w:numId w:val="0"/>
              </w:numPr>
              <w:spacing w:line="300" w:lineRule="exact"/>
              <w:ind w:left="600" w:leftChars="0"/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47178A7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【教材分析】</w:t>
            </w:r>
          </w:p>
          <w:p w14:paraId="46A9194D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本节课是在学过质量、密度、力、二力平衡、液体内部压强的基础上，进行浮力的研究。这一节是本章的重点和关键，对浮力的研究为学习阿基米德原理、物体的浮沉条件及其应用奠定了基础。浮力知识对人们的日常生活，生产技术和科学研究有着广泛的现实意义。教材中注重理论联系实际，本节课的内容也是初中生走向社会的必备知识。</w:t>
            </w:r>
          </w:p>
          <w:p w14:paraId="7DF5548C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6D64D40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【学情分析】</w:t>
            </w:r>
          </w:p>
          <w:p w14:paraId="4AEFAF4C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浮力对学生来说并不生疏，但是依据生活中的现象得到的一些结论是片面的，因此须要针对学生的一些错误观点，引导学生通过自主试验探究浮力。当然，八年级学生自主探究发觉物理规律的实力总体来说还比较差，因此，须要在老师引导下完成试验探究活动，依据学生探究状况刚好调整教学进程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A8831FB">
            <w:pPr>
              <w:widowControl/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A7F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jc w:val="center"/>
        </w:trPr>
        <w:tc>
          <w:tcPr>
            <w:tcW w:w="9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7B779">
            <w:pPr>
              <w:spacing w:line="300" w:lineRule="exact"/>
              <w:ind w:firstLine="480" w:firstLineChars="200"/>
              <w:rPr>
                <w:rFonts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二、教学目标</w:t>
            </w:r>
          </w:p>
          <w:p w14:paraId="47E89CF1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【物理观念】</w:t>
            </w:r>
          </w:p>
          <w:p w14:paraId="3B4AC483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形成运动和相互作用观念。</w:t>
            </w:r>
          </w:p>
          <w:p w14:paraId="36ECF66C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3FF9D0E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【科学思维】</w:t>
            </w:r>
          </w:p>
          <w:p w14:paraId="5F114875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通过大量生活事例了解浮力，从而引出浮力的概念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7257CDA2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运用实验和分析的方法得出浮力产生的原因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86214D2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495BF74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【科学探究】</w:t>
            </w:r>
          </w:p>
          <w:p w14:paraId="06ABB21E">
            <w:pPr>
              <w:numPr>
                <w:ilvl w:val="0"/>
                <w:numId w:val="3"/>
              </w:num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能用实验的方法比较物体在水中的沉浮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6C36CD3">
            <w:pPr>
              <w:numPr>
                <w:ilvl w:val="0"/>
                <w:numId w:val="3"/>
              </w:num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能对物体的沉浮提出假设和猜想，并通过实验验证自己的假设和猜想，了解水的浮力在生活中的应用。</w:t>
            </w:r>
          </w:p>
          <w:p w14:paraId="0AADD938">
            <w:pPr>
              <w:numPr>
                <w:ilvl w:val="0"/>
                <w:numId w:val="0"/>
              </w:num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A40E9E5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【科学态度与责任】</w:t>
            </w:r>
          </w:p>
          <w:p w14:paraId="53B8D6A8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养成严谨的科学态度和协作精神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22802EAD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2.通过对生活、生产中浮力的了解，提高科学技术应用于日常生活和社会的意识。</w:t>
            </w:r>
          </w:p>
        </w:tc>
      </w:tr>
      <w:tr w14:paraId="6BE66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2257" w:hRule="atLeast"/>
          <w:jc w:val="center"/>
        </w:trPr>
        <w:tc>
          <w:tcPr>
            <w:tcW w:w="9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621C7">
            <w:pPr>
              <w:numPr>
                <w:ilvl w:val="0"/>
                <w:numId w:val="4"/>
              </w:numPr>
              <w:spacing w:line="300" w:lineRule="exact"/>
              <w:ind w:firstLine="480" w:firstLineChars="200"/>
              <w:jc w:val="left"/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教学思路</w:t>
            </w:r>
          </w:p>
          <w:p w14:paraId="20DF9059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复习旧课--激发学习动机--讲授新知识--巩固运用--检查评价--间隔性复习</w:t>
            </w:r>
          </w:p>
          <w:p w14:paraId="29B178AD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复习旧课:力的三要素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1ED9D17F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激发学习动机:通过观察生活中浮力的实验，以及系列问题，引发学生学习兴趣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B93049E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讲授新知识:引导学生分析实例的运动状态，由二力平衡知识，判断出物体受到浮力;联系所学压强知识，从理论和演示实验几方面分析浮力产生的原因;猜想并实验探究影响浮力大小的因素。</w:t>
            </w:r>
          </w:p>
          <w:p w14:paraId="53CC114C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巩固运用:运用所学知识解释现象;能测量物体所受浮力。</w:t>
            </w:r>
          </w:p>
          <w:p w14:paraId="38A1C59F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C9A7A00">
            <w:pPr>
              <w:spacing w:line="300" w:lineRule="exact"/>
              <w:ind w:firstLine="480" w:firstLineChars="200"/>
              <w:jc w:val="left"/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四、教学重难点</w:t>
            </w:r>
          </w:p>
          <w:p w14:paraId="778B30B6">
            <w:pPr>
              <w:spacing w:line="300" w:lineRule="exact"/>
              <w:ind w:firstLine="240" w:firstLineChars="100"/>
              <w:jc w:val="lef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【教学重点】</w:t>
            </w:r>
          </w:p>
          <w:p w14:paraId="07374D7E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浮力产生的原因、浮力的方向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16DDA9E0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6F65896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【教学难点】</w:t>
            </w:r>
          </w:p>
          <w:p w14:paraId="73DC995A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用“称重法”计算浮力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733A8037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运用实验和分析的方法得出浮力产生的原因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132215AB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922516A">
            <w:pPr>
              <w:spacing w:line="300" w:lineRule="exact"/>
              <w:ind w:firstLine="480" w:firstLineChars="200"/>
              <w:jc w:val="left"/>
              <w:rPr>
                <w:rFonts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五、教学准备</w:t>
            </w:r>
          </w:p>
          <w:p w14:paraId="17A4A032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弹簧测力计、石块、烧杯、水、气球、篮球、杠杆、钩码、多媒体课件。</w:t>
            </w:r>
          </w:p>
          <w:p w14:paraId="179C3316">
            <w:pPr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52DDFAA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【设计环节及意图】</w:t>
            </w:r>
          </w:p>
          <w:p w14:paraId="1B0BA92B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情景引入（激发兴趣）→旧知复习（体现递进）→新知探究（方法引领）→小结评价（体现能力）……→课后小结（大概念统领）→任务评价（体现成效）</w:t>
            </w:r>
          </w:p>
          <w:p w14:paraId="3F9D6013">
            <w:pPr>
              <w:spacing w:line="300" w:lineRule="exact"/>
              <w:ind w:firstLine="480" w:firstLineChars="200"/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【课时安排】第1课时</w:t>
            </w:r>
          </w:p>
        </w:tc>
      </w:tr>
      <w:tr w14:paraId="02E1E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523" w:hRule="atLeast"/>
          <w:jc w:val="center"/>
        </w:trPr>
        <w:tc>
          <w:tcPr>
            <w:tcW w:w="9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7DE23">
            <w:pPr>
              <w:ind w:firstLine="640" w:firstLineChars="200"/>
              <w:jc w:val="center"/>
              <w:rPr>
                <w:rFonts w:ascii="方正小标宋简体" w:hAnsi="方正小标宋简体" w:eastAsia="方正小标宋简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方正小标宋简体" w:eastAsia="方正小标宋简体"/>
                <w:color w:val="000000" w:themeColor="text1"/>
                <w:sz w:val="32"/>
                <w:szCs w:val="21"/>
                <w14:textFill>
                  <w14:solidFill>
                    <w14:schemeClr w14:val="tx1"/>
                  </w14:solidFill>
                </w14:textFill>
              </w:rPr>
              <w:t>教学流程设计</w:t>
            </w:r>
          </w:p>
        </w:tc>
      </w:tr>
      <w:tr w14:paraId="347B4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0D586">
            <w:pPr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教学环节</w:t>
            </w: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6C200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教师活动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D2166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学生活动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757AC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2AFB2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评价要点</w:t>
            </w:r>
          </w:p>
        </w:tc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870FF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404F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0" w:hRule="atLeast"/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B1387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【环节一】</w:t>
            </w:r>
          </w:p>
          <w:p w14:paraId="758EF860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章节引入</w:t>
            </w:r>
          </w:p>
          <w:p w14:paraId="4021B07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870870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848437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7BFB73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3CA718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F26766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D8D263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887149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BDFA99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F7E585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环节二】</w:t>
            </w:r>
          </w:p>
          <w:p w14:paraId="3BB595B9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引入课题</w:t>
            </w:r>
          </w:p>
          <w:p w14:paraId="2B6B47D0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6F9146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393D6E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478A0D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D5A637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E025C0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4667F9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C2E9D2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D4C324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F1D124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1E8C2D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97CD59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【环节三】</w:t>
            </w:r>
          </w:p>
          <w:p w14:paraId="51FE4A31">
            <w:pPr>
              <w:spacing w:line="300" w:lineRule="exact"/>
              <w:ind w:firstLine="480" w:firstLineChars="200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6FF0F4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B89B16A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C7650B">
            <w:pPr>
              <w:spacing w:line="300" w:lineRule="exact"/>
              <w:ind w:firstLine="480" w:firstLineChars="200"/>
              <w:rPr>
                <w:rFonts w:ascii="宋体" w:hAnsi="宋体" w:eastAsia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FB989E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C5045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FAFDC5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77D2B8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CD7FD6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84F71A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CF8C89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2EEA02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9D567E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74F25C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D3AA8F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AB7562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4241D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20863E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39E925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E9115A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FA555B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0B05C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070E85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938CB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44E271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93FD4C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8B458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A169DE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478144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1A050F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667AA7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52E46B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493756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C333AE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C5BB4B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96BEB1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802B88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F5DB5D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76F866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729EF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DB167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7466C4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07C132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A1C42C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7A2877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BA2DBA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65EE9B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62434F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D27732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93626A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237977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89307F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C5F0A4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9B17E4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A08E53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【环节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】</w:t>
            </w:r>
          </w:p>
          <w:p w14:paraId="634504AE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76C3DA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68E06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2CFF3B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4CF5F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1AD992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E59A4A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688022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0EDDB4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C87CFC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AD1A48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C63742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D2D4A4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0D539D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4F2B17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E730A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C3F405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6C2164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C78D1E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95CBB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1CCD8E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116DA5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F5ED5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BFA645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3ED450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36B8B6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6C90F9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CD46AC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AE47C8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CCEAF1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EFFDF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：创设情意、提出问题</w:t>
            </w:r>
          </w:p>
          <w:p w14:paraId="43C582EF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PPT展示图片</w:t>
            </w:r>
          </w:p>
          <w:p w14:paraId="44373B48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074AAD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思考：万吨巨轮在水中为什么不下沉(图9-1)?热气球为什么能腾空而起(图9-2)?这些现象都与浮力有关。那么，什么是浮力?浮力产生的原因是什么?让我们一起学习相关内容。</w:t>
            </w:r>
          </w:p>
          <w:p w14:paraId="415EFF5C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FB163C">
            <w:pPr>
              <w:spacing w:line="300" w:lineRule="exact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5AD2F1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任务驱动、自主探索</w:t>
            </w:r>
          </w:p>
          <w:p w14:paraId="7EC61B9B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引导学生自主阅读课本P210。</w:t>
            </w:r>
          </w:p>
          <w:p w14:paraId="25902EFF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38335D6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问：冰山、巨轮、热气球都会受到重力的作用，为什么它们不会沉入水底或落地呢？</w:t>
            </w:r>
          </w:p>
          <w:p w14:paraId="6AE1F292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49EE53">
            <w:pPr>
              <w:spacing w:line="300" w:lineRule="exact"/>
              <w:ind w:firstLine="482" w:firstLineChars="200"/>
              <w:rPr>
                <w:rFonts w:hint="default" w:ascii="仿宋_GB2312" w:hAnsi="宋体" w:eastAsia="仿宋_GB2312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板书：无论是液体还是气体，对浸入其中的物体都有竖直向上的作用力，物理学中把这个作用力叫做浮力。</w:t>
            </w:r>
          </w:p>
          <w:p w14:paraId="17954E17">
            <w:pPr>
              <w:spacing w:line="300" w:lineRule="exact"/>
              <w:rPr>
                <w:rFonts w:hint="eastAsia" w:ascii="仿宋_GB2312" w:hAnsi="宋体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56E200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活动三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：交流合作、构建新知</w:t>
            </w:r>
          </w:p>
          <w:p w14:paraId="2D7A6815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B6F522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师：我们先来探究液体的浮力。</w:t>
            </w:r>
          </w:p>
          <w:p w14:paraId="7CF0F52B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先引导学生复习弹簧测力计的使用方法。</w:t>
            </w:r>
          </w:p>
          <w:p w14:paraId="0B595D7D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8F0520C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学生分组按教材图9-3进行实验探究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6B5DEF12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606675C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教师引导学生实验,注意观察现象并填充表格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2D421AF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F49681C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引导学生思考：</w:t>
            </w:r>
          </w:p>
          <w:p w14:paraId="004CB850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为什么石块浸入水中和被手托起时，弹簧测力计示数会有变化?水和手对石块产生了什么作用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？</w:t>
            </w:r>
          </w:p>
          <w:p w14:paraId="55869AFA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7DFC6E5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总结：测力计示数变小了，说明水给石块一个向上的托力，这个力就是水施加给石块的浮力，液体对物体产生的浮力大小F浮＝G－F，方向是竖直向上的。</w:t>
            </w:r>
          </w:p>
          <w:p w14:paraId="776ADDDC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F67BCE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师：我们接着探究空气的浮力。</w:t>
            </w:r>
          </w:p>
          <w:p w14:paraId="40F04E64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1EBFFD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对升空的气球进行受力分析，可以得出气球受到重力和浮力的作用.</w:t>
            </w:r>
          </w:p>
          <w:p w14:paraId="3B7C918B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91FC39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引导学生结合教材图9-4探究空气的浮力的方向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38CFE2CD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0A6297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问：当杠杆平衡后再将扎在气球上的气针头插入篮球的气门内，气球随即膨胀，为什么此时的挂钩不再保持平衡?</w:t>
            </w:r>
          </w:p>
          <w:p w14:paraId="3E514DFC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9D8BD87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加以点拨：篮球和气球以及里面的空气是处于密封状态的，所以总重是不变的，篮球内的气体充入气球时，由于篮球较硬，篮球的体积不变，气球的体积变大，因为作为整体排开空气的体积增加，受到的空气浮力增加，因而这一端要上翘。</w:t>
            </w:r>
          </w:p>
          <w:p w14:paraId="278D7812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74B8B08">
            <w:pPr>
              <w:spacing w:line="300" w:lineRule="exact"/>
              <w:ind w:firstLine="482" w:firstLineChars="200"/>
              <w:rPr>
                <w:rFonts w:hint="eastAsia" w:ascii="仿宋_GB2312" w:hAnsi="宋体" w:eastAsia="仿宋_GB2312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板书：无论是液体还是气体，都会对浸人其中的物体施加竖直向上的力，即浮力。</w:t>
            </w:r>
          </w:p>
          <w:p w14:paraId="2B83FD14">
            <w:pPr>
              <w:spacing w:line="300" w:lineRule="exact"/>
              <w:ind w:firstLine="482" w:firstLineChars="200"/>
              <w:rPr>
                <w:rFonts w:hint="eastAsia" w:ascii="仿宋_GB2312" w:hAnsi="宋体" w:eastAsia="仿宋_GB2312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浮力的方向总是竖直向上，与重力的方向相反。</w:t>
            </w:r>
          </w:p>
          <w:p w14:paraId="75311F18">
            <w:pPr>
              <w:spacing w:line="300" w:lineRule="exact"/>
              <w:jc w:val="lef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0EB57A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活动四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：创设情意、提出问题</w:t>
            </w:r>
          </w:p>
          <w:p w14:paraId="02BFA605">
            <w:pPr>
              <w:spacing w:line="300" w:lineRule="exact"/>
              <w:jc w:val="lef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3D2F9B">
            <w:pPr>
              <w:spacing w:line="300" w:lineRule="exact"/>
              <w:ind w:firstLine="481"/>
              <w:jc w:val="left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问：浮力产生的原因是什么呢？</w:t>
            </w:r>
          </w:p>
          <w:p w14:paraId="3AA631EE">
            <w:pPr>
              <w:spacing w:line="300" w:lineRule="exact"/>
              <w:ind w:firstLine="481"/>
              <w:jc w:val="left"/>
              <w:rPr>
                <w:rFonts w:hint="default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47F4B95">
            <w:pPr>
              <w:spacing w:line="300" w:lineRule="exact"/>
              <w:ind w:firstLine="481"/>
              <w:jc w:val="left"/>
              <w:rPr>
                <w:rFonts w:hint="default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借助教材图9-5，利用课件出示图片进行讲解：</w:t>
            </w:r>
          </w:p>
          <w:p w14:paraId="05404C5C">
            <w:pPr>
              <w:spacing w:line="300" w:lineRule="exact"/>
              <w:ind w:firstLine="481"/>
              <w:jc w:val="left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将物体没入水中，对正方体六个面进行受力分析，由于左右、前后两面受力平衡，上下两面受力不平衡，下表面受到向上的力大，上表面受到向下的力小，因此水对物体向上和向下的压力差就是水对物体的浮力</w:t>
            </w: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6A2C3072">
            <w:pPr>
              <w:spacing w:line="300" w:lineRule="exact"/>
              <w:ind w:firstLine="481"/>
              <w:jc w:val="left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5383EEE">
            <w:pPr>
              <w:spacing w:line="300" w:lineRule="exact"/>
              <w:ind w:firstLine="481"/>
              <w:jc w:val="left"/>
              <w:rPr>
                <w:rFonts w:hint="default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EAF6A2E">
            <w:pPr>
              <w:spacing w:line="300" w:lineRule="exact"/>
              <w:ind w:firstLine="482" w:firstLineChars="200"/>
              <w:jc w:val="lef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板书</w:t>
            </w: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：浮力是</w:t>
            </w: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因液体对浸在其中的物体有压力</w:t>
            </w: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差</w:t>
            </w: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而</w:t>
            </w: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产生的</w:t>
            </w: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EC7A0E9">
            <w:pPr>
              <w:spacing w:line="300" w:lineRule="exact"/>
              <w:jc w:val="lef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66CF71">
            <w:pPr>
              <w:spacing w:line="300" w:lineRule="exact"/>
              <w:jc w:val="lef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4534DB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eastAsia="仿宋_GB2312" w:hAnsi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E240C2">
            <w:pPr>
              <w:widowControl/>
              <w:spacing w:line="300" w:lineRule="exact"/>
              <w:ind w:firstLine="480" w:firstLineChars="200"/>
              <w:jc w:val="left"/>
              <w:rPr>
                <w:rStyle w:val="4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79D7D659">
            <w:pPr>
              <w:widowControl/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06F7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516E53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95516C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84D85A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09D173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学生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带疑问进入新课</w:t>
            </w:r>
          </w:p>
          <w:p w14:paraId="07845387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A677BA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BF22F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060023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EBE324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6BB71C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D7142B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C3FF3B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D9EDDE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77EB4ED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学生阅读课本，回答</w:t>
            </w:r>
          </w:p>
          <w:p w14:paraId="4EA195E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D3CF95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E8629E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BEAD07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9D41F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74BE95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7445C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CA62F3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FAB14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2BFBE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29876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11F5B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4C6843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分组实验，</w:t>
            </w:r>
          </w:p>
          <w:p w14:paraId="6DA885E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选择实验器材，设计表格</w:t>
            </w:r>
          </w:p>
          <w:p w14:paraId="36871BAA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，记录数据</w:t>
            </w:r>
          </w:p>
          <w:p w14:paraId="22642C3A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77E62E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B78B6C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9D157A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486F43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E5976B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17B87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小组内部讨论交流，归纳结论</w:t>
            </w:r>
          </w:p>
          <w:p w14:paraId="5F7D8A0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74B64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53D4BA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E10C2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89BB2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9ED202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7FCFC2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E998C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595694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A55DD1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97CF4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BA6650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65065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CB213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FDA8AC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900E19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EEA8E3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BE170F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08065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分小组讨论，代表发言</w:t>
            </w:r>
          </w:p>
          <w:p w14:paraId="778941F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7F620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64846A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43463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CD53B4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564302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015D0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462334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B13B2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9E08D3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00E8C1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2EF0F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9B7FC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各组自评互评</w:t>
            </w:r>
          </w:p>
          <w:p w14:paraId="46BCC6A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分析实验数据，讨论交流，得出结论</w:t>
            </w:r>
          </w:p>
          <w:p w14:paraId="61EDF82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8897F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94A38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D6C54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学生自行阅读教材分小组讨论，代表发言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93E98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4A7EA7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BFC8B4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3965D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FAC96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17D6B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5F89CB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AE560C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2C98E8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F222F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34489A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EBFFBB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CEC16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65C306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65B84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83234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学生自行阅读教材，培养自学能力</w:t>
            </w:r>
          </w:p>
          <w:p w14:paraId="7D2EA19F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CB16D4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1BCF5E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8618C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4B2C5A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BC6C3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EF731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62662C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617BA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2CBFEF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简单复习弹簧测力计正</w:t>
            </w:r>
          </w:p>
          <w:p w14:paraId="78EB7C5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确使用方法，</w:t>
            </w:r>
          </w:p>
          <w:p w14:paraId="3594DF5D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增强物理教学的严谨性</w:t>
            </w:r>
          </w:p>
          <w:p w14:paraId="2C6CD8E3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A1910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7F58F9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440AA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4F7AF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C2209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0910A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AB96CA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6DF5BF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6E132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9004A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749D4D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使学生从感</w:t>
            </w:r>
          </w:p>
          <w:p w14:paraId="33E7EEB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性认知上升到理性认知，从而突破难点</w:t>
            </w:r>
          </w:p>
          <w:p w14:paraId="42C0307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0926A6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18E203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47E8B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42BA4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0A756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BA228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07656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E831EE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6B54B3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C0CF8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80B45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FE64E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EE0191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E68BA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5A397C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33659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BB9C1E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C08E0A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33625D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9B0083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AC9A0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75DC3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6080A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943CC4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C25431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79BD7E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6DC31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EE535A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8484EC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6ED90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E03473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12B3E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EC72A6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333464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FB2DC9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971CB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7EA4C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A99E5F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运用已有知识，推导讨</w:t>
            </w:r>
          </w:p>
          <w:p w14:paraId="621CF27D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论，得出结论</w:t>
            </w:r>
          </w:p>
          <w:p w14:paraId="09EF562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D3EF4F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90C42D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1C4C9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22D101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A3A0F4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71AB3C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3B2B3A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D6F5A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EBE5D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3B7E64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5ACE6D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469B09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EC617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9FC6B3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1DDDA1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936D9F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02567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7B693A9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定性评价（过程）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35A48CED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能否提出有价值的问题</w:t>
            </w:r>
          </w:p>
          <w:p w14:paraId="2681F39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7B4B6E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EFBCFA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67B50E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CA0EDA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3F89F2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B429F2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BFA06E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D6A880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08BB03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C9CB8F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F8A8B1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定性评价（过程）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2AF8C52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能否认真观察、操作、比较、独立思考等。</w:t>
            </w:r>
          </w:p>
          <w:p w14:paraId="38EE904E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2B926F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CB8573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022D5A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B85EAB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F4A1D5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定性评价（过程）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4F9E3F70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能否清楚表达自己的思考，进行必要的抽象、概括、质疑等。</w:t>
            </w:r>
          </w:p>
          <w:p w14:paraId="1DA9B85D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A43205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16A308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288070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AC9C21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06BC18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782E72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A38BCA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5355B7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480A0C">
            <w:pPr>
              <w:spacing w:line="300" w:lineRule="exact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定量评价（能力）：</w:t>
            </w:r>
          </w:p>
          <w:p w14:paraId="207FF03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知识技能的掌握以及解决问题的能力</w:t>
            </w:r>
          </w:p>
          <w:p w14:paraId="72D29281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80A35F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80465C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669D05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403E96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3A9153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E9B772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87F467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B673CF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F02591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B1145B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C37700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FE12C5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34BD62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A80E66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1D237C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2A53D8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949DC1">
            <w:pPr>
              <w:spacing w:line="300" w:lineRule="exact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定性评价（过程）：</w:t>
            </w:r>
          </w:p>
          <w:p w14:paraId="234F4534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能否通过回顾学习过程的概括，总结物理知识学习的方法经验</w:t>
            </w:r>
          </w:p>
          <w:p w14:paraId="6F215255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48ACFC">
            <w:pPr>
              <w:ind w:firstLine="420" w:firstLineChars="200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71AC63B"/>
    <w:p w14:paraId="2FA68CDE"/>
    <w:p w14:paraId="3B2F07FA"/>
    <w:p w14:paraId="0EF75500"/>
    <w:p w14:paraId="58BC62B7"/>
    <w:p w14:paraId="5EA173FC"/>
    <w:p w14:paraId="2805CFA1"/>
    <w:p w14:paraId="306C7E1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600000000000000"/>
    <w:charset w:val="86"/>
    <w:family w:val="auto"/>
    <w:pitch w:val="default"/>
    <w:sig w:usb0="00000000" w:usb1="00000000" w:usb2="00000012" w:usb3="00000000" w:csb0="0016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51C0D7"/>
    <w:multiLevelType w:val="singleLevel"/>
    <w:tmpl w:val="C351C0D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DA132F4"/>
    <w:multiLevelType w:val="singleLevel"/>
    <w:tmpl w:val="FDA132F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16F9DA3"/>
    <w:multiLevelType w:val="singleLevel"/>
    <w:tmpl w:val="316F9DA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8506571"/>
    <w:multiLevelType w:val="singleLevel"/>
    <w:tmpl w:val="68506571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105" w:leftChars="0" w:firstLine="0" w:firstLineChars="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E75653"/>
    <w:rsid w:val="0D4E59FF"/>
    <w:rsid w:val="0ECA4B48"/>
    <w:rsid w:val="125C0BBE"/>
    <w:rsid w:val="16491B1A"/>
    <w:rsid w:val="16F969DB"/>
    <w:rsid w:val="18C748B7"/>
    <w:rsid w:val="217952E8"/>
    <w:rsid w:val="248C70E1"/>
    <w:rsid w:val="28F21696"/>
    <w:rsid w:val="29AF0E04"/>
    <w:rsid w:val="2EEA298A"/>
    <w:rsid w:val="2F1A6DA9"/>
    <w:rsid w:val="2FCA6D0F"/>
    <w:rsid w:val="366C649C"/>
    <w:rsid w:val="37D050DF"/>
    <w:rsid w:val="3CCD770B"/>
    <w:rsid w:val="3DB17760"/>
    <w:rsid w:val="416C5E78"/>
    <w:rsid w:val="416F3BBA"/>
    <w:rsid w:val="41AE46E3"/>
    <w:rsid w:val="446F7A2D"/>
    <w:rsid w:val="44E95A32"/>
    <w:rsid w:val="44F7014F"/>
    <w:rsid w:val="45CD7101"/>
    <w:rsid w:val="4A4756D4"/>
    <w:rsid w:val="51703763"/>
    <w:rsid w:val="53764934"/>
    <w:rsid w:val="54216F96"/>
    <w:rsid w:val="56B7122E"/>
    <w:rsid w:val="570861EB"/>
    <w:rsid w:val="5A9164F8"/>
    <w:rsid w:val="5E6F25A5"/>
    <w:rsid w:val="627110E9"/>
    <w:rsid w:val="63B438FF"/>
    <w:rsid w:val="64012005"/>
    <w:rsid w:val="65D375F8"/>
    <w:rsid w:val="65E41BD1"/>
    <w:rsid w:val="7555340F"/>
    <w:rsid w:val="759977B7"/>
    <w:rsid w:val="7DB3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3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838</Words>
  <Characters>848</Characters>
  <Lines>0</Lines>
  <Paragraphs>0</Paragraphs>
  <TotalTime>18</TotalTime>
  <ScaleCrop>false</ScaleCrop>
  <LinksUpToDate>false</LinksUpToDate>
  <CharactersWithSpaces>866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2024-12-20T00:57:00Z</dcterms:created>
  <dc:creator>Administrator</dc:creator>
  <cp:lastModifiedBy>金铭</cp:lastModifiedBy>
  <dcterms:modified xsi:type="dcterms:W3CDTF">2024-12-23T02:11:52Z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FFBE37AAB3D14CFC966EB3C3BCDD8793_12</vt:lpwstr>
  </property>
</Properties>
</file>